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6631" w14:textId="0190F0C2" w:rsidR="007E07E0" w:rsidRPr="007E07E0" w:rsidRDefault="007E07E0" w:rsidP="007E07E0">
      <w:pPr>
        <w:spacing w:after="0"/>
        <w:ind w:left="-900" w:firstLine="90"/>
        <w:rPr>
          <w:b/>
        </w:rPr>
      </w:pPr>
      <w:bookmarkStart w:id="0" w:name="_GoBack"/>
      <w:bookmarkEnd w:id="0"/>
      <w:r w:rsidRPr="004B5FD5">
        <w:rPr>
          <w:b/>
        </w:rPr>
        <w:t xml:space="preserve">Example </w:t>
      </w:r>
      <w:r>
        <w:rPr>
          <w:b/>
        </w:rPr>
        <w:t xml:space="preserve">for beginning of </w:t>
      </w:r>
      <w:r w:rsidRPr="004B5FD5">
        <w:rPr>
          <w:b/>
        </w:rPr>
        <w:t>Action Plan</w:t>
      </w:r>
      <w:r>
        <w:rPr>
          <w:b/>
        </w:rPr>
        <w:t xml:space="preserve"> A</w:t>
      </w:r>
      <w:r w:rsidR="0077695D">
        <w:rPr>
          <w:rStyle w:val="FootnoteReference"/>
          <w:b/>
        </w:rPr>
        <w:footnoteReference w:id="1"/>
      </w:r>
      <w:r>
        <w:rPr>
          <w:b/>
        </w:rPr>
        <w:t xml:space="preserve"> – Focus Area: </w:t>
      </w:r>
      <w:r>
        <w:t>Engagement with parents, carers and the wider school community</w:t>
      </w:r>
      <w:r>
        <w:rPr>
          <w:b/>
        </w:rPr>
        <w:br/>
      </w:r>
    </w:p>
    <w:tbl>
      <w:tblPr>
        <w:tblStyle w:val="TableGrid"/>
        <w:tblW w:w="155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44"/>
        <w:gridCol w:w="2019"/>
        <w:gridCol w:w="1869"/>
        <w:gridCol w:w="1911"/>
        <w:gridCol w:w="1977"/>
        <w:gridCol w:w="1944"/>
        <w:gridCol w:w="1944"/>
        <w:gridCol w:w="1945"/>
      </w:tblGrid>
      <w:tr w:rsidR="007E07E0" w:rsidRPr="003F1878" w14:paraId="7ED51ED8" w14:textId="77777777" w:rsidTr="007E07E0">
        <w:tc>
          <w:tcPr>
            <w:tcW w:w="1944" w:type="dxa"/>
          </w:tcPr>
          <w:p w14:paraId="55144AA7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Issues to be solved</w:t>
            </w:r>
          </w:p>
        </w:tc>
        <w:tc>
          <w:tcPr>
            <w:tcW w:w="2019" w:type="dxa"/>
          </w:tcPr>
          <w:p w14:paraId="0680D53E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Action</w:t>
            </w:r>
          </w:p>
        </w:tc>
        <w:tc>
          <w:tcPr>
            <w:tcW w:w="1869" w:type="dxa"/>
          </w:tcPr>
          <w:p w14:paraId="17816692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Why this action will be effective</w:t>
            </w:r>
          </w:p>
        </w:tc>
        <w:tc>
          <w:tcPr>
            <w:tcW w:w="1911" w:type="dxa"/>
          </w:tcPr>
          <w:p w14:paraId="5A48A79C" w14:textId="77777777" w:rsidR="007E07E0" w:rsidRPr="003F1878" w:rsidRDefault="007E07E0" w:rsidP="00FA5745">
            <w:pPr>
              <w:rPr>
                <w:b/>
                <w:bCs/>
              </w:rPr>
            </w:pPr>
            <w:r>
              <w:rPr>
                <w:b/>
                <w:bCs/>
              </w:rPr>
              <w:t>Risks and barriers</w:t>
            </w:r>
          </w:p>
        </w:tc>
        <w:tc>
          <w:tcPr>
            <w:tcW w:w="1977" w:type="dxa"/>
          </w:tcPr>
          <w:p w14:paraId="3052EAD5" w14:textId="77777777" w:rsidR="007E07E0" w:rsidRPr="003F1878" w:rsidRDefault="007E07E0" w:rsidP="00FA5745">
            <w:pPr>
              <w:rPr>
                <w:b/>
                <w:bCs/>
              </w:rPr>
            </w:pPr>
            <w:r>
              <w:rPr>
                <w:b/>
                <w:bCs/>
              </w:rPr>
              <w:t>Ideas for mitigation</w:t>
            </w:r>
          </w:p>
        </w:tc>
        <w:tc>
          <w:tcPr>
            <w:tcW w:w="1944" w:type="dxa"/>
          </w:tcPr>
          <w:p w14:paraId="7807BB14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Time scale</w:t>
            </w:r>
          </w:p>
        </w:tc>
        <w:tc>
          <w:tcPr>
            <w:tcW w:w="1944" w:type="dxa"/>
          </w:tcPr>
          <w:p w14:paraId="5BA0D5F7" w14:textId="77777777" w:rsidR="007E07E0" w:rsidRPr="003F1878" w:rsidRDefault="007E07E0" w:rsidP="00FA5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  <w:r w:rsidRPr="003F1878">
              <w:rPr>
                <w:b/>
                <w:bCs/>
              </w:rPr>
              <w:t>Responsib</w:t>
            </w:r>
            <w:r>
              <w:rPr>
                <w:b/>
                <w:bCs/>
              </w:rPr>
              <w:t>le</w:t>
            </w:r>
          </w:p>
        </w:tc>
        <w:tc>
          <w:tcPr>
            <w:tcW w:w="1945" w:type="dxa"/>
          </w:tcPr>
          <w:p w14:paraId="443D4D8E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Measure of success</w:t>
            </w:r>
          </w:p>
        </w:tc>
      </w:tr>
      <w:tr w:rsidR="007E07E0" w14:paraId="39AD3E0F" w14:textId="77777777" w:rsidTr="007E07E0">
        <w:tc>
          <w:tcPr>
            <w:tcW w:w="1944" w:type="dxa"/>
            <w:vMerge w:val="restart"/>
          </w:tcPr>
          <w:p w14:paraId="510D31A3" w14:textId="77777777" w:rsidR="007E07E0" w:rsidRDefault="007E07E0" w:rsidP="00FA5745">
            <w:r>
              <w:t>Governors and parents do not see gender issues as important</w:t>
            </w:r>
          </w:p>
        </w:tc>
        <w:tc>
          <w:tcPr>
            <w:tcW w:w="2019" w:type="dxa"/>
          </w:tcPr>
          <w:p w14:paraId="02362D16" w14:textId="77777777" w:rsidR="007E07E0" w:rsidRDefault="007E07E0" w:rsidP="007E07E0">
            <w:pPr>
              <w:spacing w:after="0" w:line="240" w:lineRule="auto"/>
            </w:pPr>
            <w:r>
              <w:t>1..Work with pupils to present the issues to governors</w:t>
            </w:r>
          </w:p>
        </w:tc>
        <w:tc>
          <w:tcPr>
            <w:tcW w:w="1869" w:type="dxa"/>
            <w:vMerge w:val="restart"/>
          </w:tcPr>
          <w:p w14:paraId="736C438F" w14:textId="77777777" w:rsidR="007E07E0" w:rsidRDefault="007E07E0" w:rsidP="00FA5745">
            <w:r>
              <w:t>Governors will see the pupils engaged and not see the project as top down</w:t>
            </w:r>
          </w:p>
        </w:tc>
        <w:tc>
          <w:tcPr>
            <w:tcW w:w="1911" w:type="dxa"/>
            <w:vMerge w:val="restart"/>
          </w:tcPr>
          <w:p w14:paraId="1B68C95A" w14:textId="77777777" w:rsidR="007E07E0" w:rsidRDefault="007E07E0" w:rsidP="00FA5745">
            <w:r>
              <w:t>Some parents will have serious objections</w:t>
            </w:r>
          </w:p>
        </w:tc>
        <w:tc>
          <w:tcPr>
            <w:tcW w:w="1977" w:type="dxa"/>
            <w:vMerge w:val="restart"/>
          </w:tcPr>
          <w:p w14:paraId="1E014A9A" w14:textId="77777777" w:rsidR="007E07E0" w:rsidRDefault="007E07E0" w:rsidP="00FA5745">
            <w:r>
              <w:t>Information in newsletter and set up open meeting for parents</w:t>
            </w:r>
          </w:p>
        </w:tc>
        <w:tc>
          <w:tcPr>
            <w:tcW w:w="1944" w:type="dxa"/>
            <w:vMerge w:val="restart"/>
          </w:tcPr>
          <w:p w14:paraId="3297C5AC" w14:textId="77777777" w:rsidR="007E07E0" w:rsidRDefault="007E07E0" w:rsidP="00FA5745">
            <w:r>
              <w:t>Autumn 2024</w:t>
            </w:r>
          </w:p>
        </w:tc>
        <w:tc>
          <w:tcPr>
            <w:tcW w:w="1944" w:type="dxa"/>
            <w:vMerge w:val="restart"/>
          </w:tcPr>
          <w:p w14:paraId="03871528" w14:textId="77777777" w:rsidR="007E07E0" w:rsidRDefault="007E07E0" w:rsidP="00FA5745">
            <w:r>
              <w:t>Principal and Governors</w:t>
            </w:r>
          </w:p>
          <w:p w14:paraId="70433F73" w14:textId="77777777" w:rsidR="007E07E0" w:rsidRDefault="007E07E0" w:rsidP="00FA5745"/>
        </w:tc>
        <w:tc>
          <w:tcPr>
            <w:tcW w:w="1945" w:type="dxa"/>
            <w:vMerge w:val="restart"/>
          </w:tcPr>
          <w:p w14:paraId="5EE60727" w14:textId="0D3D1631" w:rsidR="007E07E0" w:rsidRDefault="007E07E0" w:rsidP="00FA5745">
            <w:r>
              <w:t>Governors and parents rate gender</w:t>
            </w:r>
            <w:r w:rsidR="00C879E0">
              <w:t xml:space="preserve"> equity</w:t>
            </w:r>
            <w:r>
              <w:t xml:space="preserve"> as a priority</w:t>
            </w:r>
          </w:p>
        </w:tc>
      </w:tr>
      <w:tr w:rsidR="007E07E0" w14:paraId="7C897D61" w14:textId="77777777" w:rsidTr="007E07E0">
        <w:tc>
          <w:tcPr>
            <w:tcW w:w="1944" w:type="dxa"/>
            <w:vMerge/>
          </w:tcPr>
          <w:p w14:paraId="46328596" w14:textId="77777777" w:rsidR="007E07E0" w:rsidRDefault="007E07E0" w:rsidP="00FA5745"/>
        </w:tc>
        <w:tc>
          <w:tcPr>
            <w:tcW w:w="2019" w:type="dxa"/>
          </w:tcPr>
          <w:p w14:paraId="1B3BB7EA" w14:textId="77777777" w:rsidR="007E07E0" w:rsidRDefault="007E07E0" w:rsidP="007E07E0">
            <w:pPr>
              <w:spacing w:after="0" w:line="240" w:lineRule="auto"/>
            </w:pPr>
            <w:r>
              <w:t>2..Highlight legal obligations/Update Equalities policy</w:t>
            </w:r>
          </w:p>
        </w:tc>
        <w:tc>
          <w:tcPr>
            <w:tcW w:w="1869" w:type="dxa"/>
            <w:vMerge/>
          </w:tcPr>
          <w:p w14:paraId="5D0B5F7A" w14:textId="77777777" w:rsidR="007E07E0" w:rsidRDefault="007E07E0" w:rsidP="00FA5745"/>
        </w:tc>
        <w:tc>
          <w:tcPr>
            <w:tcW w:w="1911" w:type="dxa"/>
            <w:vMerge/>
          </w:tcPr>
          <w:p w14:paraId="185AB280" w14:textId="77777777" w:rsidR="007E07E0" w:rsidRDefault="007E07E0" w:rsidP="00FA5745"/>
        </w:tc>
        <w:tc>
          <w:tcPr>
            <w:tcW w:w="1977" w:type="dxa"/>
            <w:vMerge/>
          </w:tcPr>
          <w:p w14:paraId="6A7E908B" w14:textId="77777777" w:rsidR="007E07E0" w:rsidRDefault="007E07E0" w:rsidP="00FA5745"/>
        </w:tc>
        <w:tc>
          <w:tcPr>
            <w:tcW w:w="1944" w:type="dxa"/>
            <w:vMerge/>
          </w:tcPr>
          <w:p w14:paraId="147C1F9B" w14:textId="77777777" w:rsidR="007E07E0" w:rsidRDefault="007E07E0" w:rsidP="00FA5745"/>
        </w:tc>
        <w:tc>
          <w:tcPr>
            <w:tcW w:w="1944" w:type="dxa"/>
            <w:vMerge/>
          </w:tcPr>
          <w:p w14:paraId="78D5417D" w14:textId="77777777" w:rsidR="007E07E0" w:rsidRDefault="007E07E0" w:rsidP="00FA5745"/>
        </w:tc>
        <w:tc>
          <w:tcPr>
            <w:tcW w:w="1945" w:type="dxa"/>
            <w:vMerge/>
          </w:tcPr>
          <w:p w14:paraId="283E63DA" w14:textId="77777777" w:rsidR="007E07E0" w:rsidRDefault="007E07E0" w:rsidP="00FA5745"/>
        </w:tc>
      </w:tr>
      <w:tr w:rsidR="007E07E0" w14:paraId="007C9DA2" w14:textId="77777777" w:rsidTr="00155FD8">
        <w:trPr>
          <w:trHeight w:val="440"/>
        </w:trPr>
        <w:tc>
          <w:tcPr>
            <w:tcW w:w="1944" w:type="dxa"/>
          </w:tcPr>
          <w:p w14:paraId="419BF49D" w14:textId="77777777" w:rsidR="007E07E0" w:rsidRDefault="007E07E0" w:rsidP="00FA5745"/>
        </w:tc>
        <w:tc>
          <w:tcPr>
            <w:tcW w:w="2019" w:type="dxa"/>
          </w:tcPr>
          <w:p w14:paraId="170406FA" w14:textId="77777777" w:rsidR="007E07E0" w:rsidRDefault="007E07E0" w:rsidP="007E07E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869" w:type="dxa"/>
          </w:tcPr>
          <w:p w14:paraId="108C536E" w14:textId="77777777" w:rsidR="007E07E0" w:rsidRDefault="007E07E0" w:rsidP="007E07E0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911" w:type="dxa"/>
          </w:tcPr>
          <w:p w14:paraId="726955AF" w14:textId="77777777" w:rsidR="007E07E0" w:rsidRDefault="007E07E0" w:rsidP="00FA5745"/>
        </w:tc>
        <w:tc>
          <w:tcPr>
            <w:tcW w:w="1977" w:type="dxa"/>
          </w:tcPr>
          <w:p w14:paraId="4E0919A7" w14:textId="77777777" w:rsidR="007E07E0" w:rsidRDefault="007E07E0" w:rsidP="00FA5745"/>
        </w:tc>
        <w:tc>
          <w:tcPr>
            <w:tcW w:w="1944" w:type="dxa"/>
          </w:tcPr>
          <w:p w14:paraId="4E29F7E7" w14:textId="77777777" w:rsidR="007E07E0" w:rsidRDefault="007E07E0" w:rsidP="00FA5745"/>
        </w:tc>
        <w:tc>
          <w:tcPr>
            <w:tcW w:w="1944" w:type="dxa"/>
          </w:tcPr>
          <w:p w14:paraId="3B1849C3" w14:textId="77777777" w:rsidR="007E07E0" w:rsidRDefault="007E07E0" w:rsidP="00FA5745"/>
        </w:tc>
        <w:tc>
          <w:tcPr>
            <w:tcW w:w="1945" w:type="dxa"/>
          </w:tcPr>
          <w:p w14:paraId="2DD28672" w14:textId="77777777" w:rsidR="007E07E0" w:rsidRDefault="007E07E0" w:rsidP="00FA5745"/>
        </w:tc>
      </w:tr>
      <w:tr w:rsidR="007E07E0" w14:paraId="097D9DCE" w14:textId="77777777" w:rsidTr="0098300D">
        <w:trPr>
          <w:trHeight w:val="715"/>
        </w:trPr>
        <w:tc>
          <w:tcPr>
            <w:tcW w:w="15553" w:type="dxa"/>
            <w:gridSpan w:val="8"/>
          </w:tcPr>
          <w:p w14:paraId="47B7F7A3" w14:textId="77777777" w:rsidR="007E07E0" w:rsidRDefault="007E07E0" w:rsidP="007E07E0">
            <w:pPr>
              <w:spacing w:after="0"/>
              <w:rPr>
                <w:b/>
              </w:rPr>
            </w:pPr>
          </w:p>
          <w:p w14:paraId="77A4135C" w14:textId="77777777" w:rsidR="002F3EC9" w:rsidRDefault="002F3EC9" w:rsidP="007E07E0">
            <w:pPr>
              <w:spacing w:after="0"/>
              <w:rPr>
                <w:b/>
              </w:rPr>
            </w:pPr>
          </w:p>
          <w:p w14:paraId="6C87B258" w14:textId="77777777" w:rsidR="002F3EC9" w:rsidRDefault="002F3EC9" w:rsidP="007E07E0">
            <w:pPr>
              <w:spacing w:after="0"/>
              <w:rPr>
                <w:b/>
              </w:rPr>
            </w:pPr>
          </w:p>
          <w:p w14:paraId="2CD1D8F9" w14:textId="77777777" w:rsidR="007E07E0" w:rsidRPr="007E07E0" w:rsidRDefault="007E07E0" w:rsidP="007E07E0">
            <w:pPr>
              <w:spacing w:after="0"/>
              <w:rPr>
                <w:b/>
              </w:rPr>
            </w:pPr>
            <w:r w:rsidRPr="004B5FD5">
              <w:rPr>
                <w:b/>
              </w:rPr>
              <w:t xml:space="preserve">Example </w:t>
            </w:r>
            <w:r>
              <w:rPr>
                <w:b/>
              </w:rPr>
              <w:t xml:space="preserve">for beginning of </w:t>
            </w:r>
            <w:r w:rsidRPr="004B5FD5">
              <w:rPr>
                <w:b/>
              </w:rPr>
              <w:t>Action Plan</w:t>
            </w:r>
            <w:r>
              <w:rPr>
                <w:b/>
              </w:rPr>
              <w:t xml:space="preserve"> B – Focus Area: </w:t>
            </w:r>
            <w:r>
              <w:t>Personal practice: supporting staff to reflect</w:t>
            </w:r>
          </w:p>
        </w:tc>
      </w:tr>
      <w:tr w:rsidR="007E07E0" w14:paraId="262C67AB" w14:textId="77777777" w:rsidTr="007E07E0">
        <w:trPr>
          <w:trHeight w:val="715"/>
        </w:trPr>
        <w:tc>
          <w:tcPr>
            <w:tcW w:w="1944" w:type="dxa"/>
          </w:tcPr>
          <w:p w14:paraId="331B970B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Issues to be solved</w:t>
            </w:r>
          </w:p>
        </w:tc>
        <w:tc>
          <w:tcPr>
            <w:tcW w:w="2019" w:type="dxa"/>
          </w:tcPr>
          <w:p w14:paraId="447E451B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Action</w:t>
            </w:r>
          </w:p>
        </w:tc>
        <w:tc>
          <w:tcPr>
            <w:tcW w:w="1869" w:type="dxa"/>
          </w:tcPr>
          <w:p w14:paraId="3B2DFAEB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Why this action will be effective</w:t>
            </w:r>
          </w:p>
        </w:tc>
        <w:tc>
          <w:tcPr>
            <w:tcW w:w="1911" w:type="dxa"/>
          </w:tcPr>
          <w:p w14:paraId="6DFFE89A" w14:textId="77777777" w:rsidR="007E07E0" w:rsidRPr="003F1878" w:rsidRDefault="007E07E0" w:rsidP="00FA5745">
            <w:pPr>
              <w:rPr>
                <w:b/>
                <w:bCs/>
              </w:rPr>
            </w:pPr>
            <w:r>
              <w:rPr>
                <w:b/>
                <w:bCs/>
              </w:rPr>
              <w:t>Risks and barriers</w:t>
            </w:r>
          </w:p>
        </w:tc>
        <w:tc>
          <w:tcPr>
            <w:tcW w:w="1977" w:type="dxa"/>
          </w:tcPr>
          <w:p w14:paraId="0D8B56FB" w14:textId="77777777" w:rsidR="007E07E0" w:rsidRPr="003F1878" w:rsidRDefault="007E07E0" w:rsidP="00FA5745">
            <w:pPr>
              <w:rPr>
                <w:b/>
                <w:bCs/>
              </w:rPr>
            </w:pPr>
            <w:r>
              <w:rPr>
                <w:b/>
                <w:bCs/>
              </w:rPr>
              <w:t>Ideas for mitigation</w:t>
            </w:r>
          </w:p>
        </w:tc>
        <w:tc>
          <w:tcPr>
            <w:tcW w:w="1944" w:type="dxa"/>
          </w:tcPr>
          <w:p w14:paraId="3594988D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Time scale</w:t>
            </w:r>
          </w:p>
        </w:tc>
        <w:tc>
          <w:tcPr>
            <w:tcW w:w="1944" w:type="dxa"/>
          </w:tcPr>
          <w:p w14:paraId="20AD29FF" w14:textId="77777777" w:rsidR="007E07E0" w:rsidRPr="003F1878" w:rsidRDefault="007E07E0" w:rsidP="00FA57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  <w:r w:rsidRPr="003F1878">
              <w:rPr>
                <w:b/>
                <w:bCs/>
              </w:rPr>
              <w:t>Responsib</w:t>
            </w:r>
            <w:r>
              <w:rPr>
                <w:b/>
                <w:bCs/>
              </w:rPr>
              <w:t>le</w:t>
            </w:r>
          </w:p>
        </w:tc>
        <w:tc>
          <w:tcPr>
            <w:tcW w:w="1945" w:type="dxa"/>
          </w:tcPr>
          <w:p w14:paraId="2E30EE22" w14:textId="77777777" w:rsidR="007E07E0" w:rsidRPr="003F1878" w:rsidRDefault="007E07E0" w:rsidP="00FA5745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Measure of success</w:t>
            </w:r>
          </w:p>
        </w:tc>
      </w:tr>
      <w:tr w:rsidR="007E07E0" w14:paraId="77217C35" w14:textId="77777777" w:rsidTr="007E07E0">
        <w:trPr>
          <w:trHeight w:val="715"/>
        </w:trPr>
        <w:tc>
          <w:tcPr>
            <w:tcW w:w="1944" w:type="dxa"/>
            <w:vMerge w:val="restart"/>
          </w:tcPr>
          <w:p w14:paraId="1091D262" w14:textId="77777777" w:rsidR="007E07E0" w:rsidRDefault="007E07E0" w:rsidP="00FA5745">
            <w:r>
              <w:t>Questionnaires indicate that staff are unaware of how their behaviour affects subject choice</w:t>
            </w:r>
          </w:p>
        </w:tc>
        <w:tc>
          <w:tcPr>
            <w:tcW w:w="2019" w:type="dxa"/>
          </w:tcPr>
          <w:p w14:paraId="4540A31D" w14:textId="77777777" w:rsidR="007E07E0" w:rsidRDefault="007E07E0" w:rsidP="007E07E0">
            <w:pPr>
              <w:spacing w:after="0" w:line="240" w:lineRule="auto"/>
            </w:pPr>
            <w:proofErr w:type="gramStart"/>
            <w:r>
              <w:t>1..Staff</w:t>
            </w:r>
            <w:proofErr w:type="gramEnd"/>
            <w:r>
              <w:t xml:space="preserve"> training and lesson observation</w:t>
            </w:r>
          </w:p>
          <w:p w14:paraId="5BBE5B23" w14:textId="77777777" w:rsidR="007E07E0" w:rsidRDefault="007E07E0" w:rsidP="00FA5745"/>
        </w:tc>
        <w:tc>
          <w:tcPr>
            <w:tcW w:w="1869" w:type="dxa"/>
          </w:tcPr>
          <w:p w14:paraId="30BB321F" w14:textId="77777777" w:rsidR="007E07E0" w:rsidRDefault="007E07E0" w:rsidP="007E07E0">
            <w:pPr>
              <w:spacing w:after="0" w:line="240" w:lineRule="auto"/>
            </w:pPr>
            <w:r>
              <w:t>1..Staff will learn from watching others</w:t>
            </w:r>
          </w:p>
        </w:tc>
        <w:tc>
          <w:tcPr>
            <w:tcW w:w="1911" w:type="dxa"/>
          </w:tcPr>
          <w:p w14:paraId="187E9207" w14:textId="77777777" w:rsidR="007E07E0" w:rsidRDefault="007E07E0" w:rsidP="00FA5745">
            <w:r>
              <w:t>Insufficient engagement from all staff</w:t>
            </w:r>
          </w:p>
        </w:tc>
        <w:tc>
          <w:tcPr>
            <w:tcW w:w="1977" w:type="dxa"/>
          </w:tcPr>
          <w:p w14:paraId="4AB4C3F3" w14:textId="77777777" w:rsidR="007E07E0" w:rsidRDefault="007E07E0" w:rsidP="00FA5745">
            <w:r>
              <w:t>Ongoing Leadership encouragement</w:t>
            </w:r>
          </w:p>
        </w:tc>
        <w:tc>
          <w:tcPr>
            <w:tcW w:w="1944" w:type="dxa"/>
            <w:vMerge w:val="restart"/>
          </w:tcPr>
          <w:p w14:paraId="13CE1DF7" w14:textId="77777777" w:rsidR="007E07E0" w:rsidRDefault="007E07E0" w:rsidP="00FA5745">
            <w:r>
              <w:t>Scheme in place Summer 2023</w:t>
            </w:r>
          </w:p>
        </w:tc>
        <w:tc>
          <w:tcPr>
            <w:tcW w:w="1944" w:type="dxa"/>
            <w:vMerge w:val="restart"/>
          </w:tcPr>
          <w:p w14:paraId="65605AA7" w14:textId="77777777" w:rsidR="007E07E0" w:rsidRDefault="007E07E0" w:rsidP="00FA5745">
            <w:r>
              <w:t>Staff training officer</w:t>
            </w:r>
          </w:p>
          <w:p w14:paraId="3C82B546" w14:textId="77777777" w:rsidR="007E07E0" w:rsidRDefault="007E07E0" w:rsidP="00FA5745">
            <w:r>
              <w:t>Senior leadership</w:t>
            </w:r>
          </w:p>
        </w:tc>
        <w:tc>
          <w:tcPr>
            <w:tcW w:w="1945" w:type="dxa"/>
            <w:vMerge w:val="restart"/>
          </w:tcPr>
          <w:p w14:paraId="7D711AE3" w14:textId="77777777" w:rsidR="007E07E0" w:rsidRDefault="007E07E0" w:rsidP="00FA5745">
            <w:r>
              <w:t>All staff engaged and logging data against benchmarks.</w:t>
            </w:r>
          </w:p>
        </w:tc>
      </w:tr>
      <w:tr w:rsidR="007E07E0" w14:paraId="25797C13" w14:textId="77777777" w:rsidTr="007E07E0">
        <w:trPr>
          <w:trHeight w:val="715"/>
        </w:trPr>
        <w:tc>
          <w:tcPr>
            <w:tcW w:w="1944" w:type="dxa"/>
            <w:vMerge/>
          </w:tcPr>
          <w:p w14:paraId="5AA7064C" w14:textId="77777777" w:rsidR="007E07E0" w:rsidRDefault="007E07E0" w:rsidP="00FA5745"/>
        </w:tc>
        <w:tc>
          <w:tcPr>
            <w:tcW w:w="2019" w:type="dxa"/>
          </w:tcPr>
          <w:p w14:paraId="54A973FD" w14:textId="77777777" w:rsidR="007E07E0" w:rsidRDefault="007E07E0" w:rsidP="007E07E0">
            <w:pPr>
              <w:spacing w:after="0" w:line="240" w:lineRule="auto"/>
            </w:pPr>
            <w:r>
              <w:t>2..Setting benchmarks</w:t>
            </w:r>
          </w:p>
        </w:tc>
        <w:tc>
          <w:tcPr>
            <w:tcW w:w="1869" w:type="dxa"/>
          </w:tcPr>
          <w:p w14:paraId="03D39DB6" w14:textId="77777777" w:rsidR="007E07E0" w:rsidRDefault="007E07E0" w:rsidP="007E07E0">
            <w:pPr>
              <w:spacing w:after="0" w:line="240" w:lineRule="auto"/>
            </w:pPr>
            <w:r>
              <w:t>2..Without targets, it is difficult to measure progress</w:t>
            </w:r>
          </w:p>
        </w:tc>
        <w:tc>
          <w:tcPr>
            <w:tcW w:w="1911" w:type="dxa"/>
          </w:tcPr>
          <w:p w14:paraId="6855F8B3" w14:textId="77777777" w:rsidR="007E07E0" w:rsidRDefault="007E07E0" w:rsidP="00FA5745">
            <w:r>
              <w:t>Targets too vague</w:t>
            </w:r>
          </w:p>
        </w:tc>
        <w:tc>
          <w:tcPr>
            <w:tcW w:w="1977" w:type="dxa"/>
          </w:tcPr>
          <w:p w14:paraId="4532E3F6" w14:textId="77777777" w:rsidR="007E07E0" w:rsidRDefault="007E07E0" w:rsidP="00FA5745">
            <w:r>
              <w:t>Ensure targets are SMART</w:t>
            </w:r>
          </w:p>
        </w:tc>
        <w:tc>
          <w:tcPr>
            <w:tcW w:w="1944" w:type="dxa"/>
            <w:vMerge/>
          </w:tcPr>
          <w:p w14:paraId="4C6034A6" w14:textId="77777777" w:rsidR="007E07E0" w:rsidRDefault="007E07E0" w:rsidP="00FA5745"/>
        </w:tc>
        <w:tc>
          <w:tcPr>
            <w:tcW w:w="1944" w:type="dxa"/>
            <w:vMerge/>
          </w:tcPr>
          <w:p w14:paraId="21D0ADCE" w14:textId="77777777" w:rsidR="007E07E0" w:rsidRDefault="007E07E0" w:rsidP="00FA5745"/>
        </w:tc>
        <w:tc>
          <w:tcPr>
            <w:tcW w:w="1945" w:type="dxa"/>
            <w:vMerge/>
          </w:tcPr>
          <w:p w14:paraId="5DA88815" w14:textId="77777777" w:rsidR="007E07E0" w:rsidRDefault="007E07E0" w:rsidP="00FA5745"/>
        </w:tc>
      </w:tr>
      <w:tr w:rsidR="007E07E0" w14:paraId="4C13FF7C" w14:textId="77777777" w:rsidTr="00155FD8">
        <w:trPr>
          <w:trHeight w:val="494"/>
        </w:trPr>
        <w:tc>
          <w:tcPr>
            <w:tcW w:w="1944" w:type="dxa"/>
          </w:tcPr>
          <w:p w14:paraId="63B62206" w14:textId="77777777" w:rsidR="007E07E0" w:rsidRDefault="007E07E0" w:rsidP="00FA5745"/>
        </w:tc>
        <w:tc>
          <w:tcPr>
            <w:tcW w:w="2019" w:type="dxa"/>
          </w:tcPr>
          <w:p w14:paraId="5D4428B4" w14:textId="77777777" w:rsidR="007E07E0" w:rsidRDefault="007E07E0" w:rsidP="00FA5745"/>
        </w:tc>
        <w:tc>
          <w:tcPr>
            <w:tcW w:w="1869" w:type="dxa"/>
          </w:tcPr>
          <w:p w14:paraId="1ADA6A25" w14:textId="77777777" w:rsidR="007E07E0" w:rsidRDefault="007E07E0" w:rsidP="00FA5745"/>
        </w:tc>
        <w:tc>
          <w:tcPr>
            <w:tcW w:w="1911" w:type="dxa"/>
          </w:tcPr>
          <w:p w14:paraId="4826BE5F" w14:textId="77777777" w:rsidR="007E07E0" w:rsidRDefault="007E07E0" w:rsidP="00FA5745"/>
        </w:tc>
        <w:tc>
          <w:tcPr>
            <w:tcW w:w="1977" w:type="dxa"/>
          </w:tcPr>
          <w:p w14:paraId="11620D71" w14:textId="77777777" w:rsidR="007E07E0" w:rsidRDefault="007E07E0" w:rsidP="00FA5745"/>
        </w:tc>
        <w:tc>
          <w:tcPr>
            <w:tcW w:w="1944" w:type="dxa"/>
          </w:tcPr>
          <w:p w14:paraId="79AA741A" w14:textId="77777777" w:rsidR="007E07E0" w:rsidRDefault="007E07E0" w:rsidP="00FA5745"/>
        </w:tc>
        <w:tc>
          <w:tcPr>
            <w:tcW w:w="1944" w:type="dxa"/>
          </w:tcPr>
          <w:p w14:paraId="1B34F14C" w14:textId="77777777" w:rsidR="007E07E0" w:rsidRDefault="007E07E0" w:rsidP="00FA5745"/>
        </w:tc>
        <w:tc>
          <w:tcPr>
            <w:tcW w:w="1945" w:type="dxa"/>
          </w:tcPr>
          <w:p w14:paraId="5919C128" w14:textId="77777777" w:rsidR="007E07E0" w:rsidRDefault="007E07E0" w:rsidP="00FA5745"/>
        </w:tc>
      </w:tr>
    </w:tbl>
    <w:p w14:paraId="363D1DBA" w14:textId="77777777" w:rsidR="007E07E0" w:rsidRDefault="007E07E0" w:rsidP="00D6703B"/>
    <w:sectPr w:rsidR="007E07E0" w:rsidSect="00155FD8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827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B542" w16cex:dateUtc="2023-06-09T12:27:00Z"/>
  <w16cex:commentExtensible w16cex:durableId="282DB6B1" w16cex:dateUtc="2023-06-09T12:33:00Z"/>
  <w16cex:commentExtensible w16cex:durableId="282DB6E9" w16cex:dateUtc="2023-06-09T12:34:00Z"/>
  <w16cex:commentExtensible w16cex:durableId="282DB717" w16cex:dateUtc="2023-06-09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A6DC1" w16cid:durableId="282DB542"/>
  <w16cid:commentId w16cid:paraId="65948493" w16cid:durableId="282DB6B1"/>
  <w16cid:commentId w16cid:paraId="21CA5402" w16cid:durableId="282DB6E9"/>
  <w16cid:commentId w16cid:paraId="61378F9E" w16cid:durableId="282DB71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555FD" w14:textId="77777777" w:rsidR="00672C6A" w:rsidRDefault="00672C6A" w:rsidP="007E07E0">
      <w:pPr>
        <w:spacing w:after="0" w:line="240" w:lineRule="auto"/>
      </w:pPr>
      <w:r>
        <w:separator/>
      </w:r>
    </w:p>
  </w:endnote>
  <w:endnote w:type="continuationSeparator" w:id="0">
    <w:p w14:paraId="508931AF" w14:textId="77777777" w:rsidR="00672C6A" w:rsidRDefault="00672C6A" w:rsidP="007E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8ED6" w14:textId="77777777" w:rsidR="00996D30" w:rsidRDefault="00996D30" w:rsidP="00D570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9A91C" w14:textId="77777777" w:rsidR="00996D30" w:rsidRDefault="00996D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E341" w14:textId="77777777" w:rsidR="00996D30" w:rsidRDefault="00996D30" w:rsidP="00D570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5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5FF95" w14:textId="77777777" w:rsidR="00996D30" w:rsidRDefault="00996D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14C0F" w14:textId="77777777" w:rsidR="00672C6A" w:rsidRDefault="00672C6A" w:rsidP="007E07E0">
      <w:pPr>
        <w:spacing w:after="0" w:line="240" w:lineRule="auto"/>
      </w:pPr>
      <w:r>
        <w:separator/>
      </w:r>
    </w:p>
  </w:footnote>
  <w:footnote w:type="continuationSeparator" w:id="0">
    <w:p w14:paraId="2CE16835" w14:textId="77777777" w:rsidR="00672C6A" w:rsidRDefault="00672C6A" w:rsidP="007E07E0">
      <w:pPr>
        <w:spacing w:after="0" w:line="240" w:lineRule="auto"/>
      </w:pPr>
      <w:r>
        <w:continuationSeparator/>
      </w:r>
    </w:p>
  </w:footnote>
  <w:footnote w:id="1">
    <w:p w14:paraId="3070E685" w14:textId="2134D8F3" w:rsidR="0077695D" w:rsidRDefault="0077695D">
      <w:pPr>
        <w:pStyle w:val="FootnoteText"/>
      </w:pPr>
      <w:r>
        <w:rPr>
          <w:rStyle w:val="FootnoteReference"/>
        </w:rPr>
        <w:footnoteRef/>
      </w:r>
      <w:r>
        <w:t xml:space="preserve"> These two Action Plans could be from the same school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F32F" w14:textId="77777777" w:rsidR="002F3EC9" w:rsidRDefault="002F3EC9">
    <w:pPr>
      <w:pStyle w:val="Header"/>
    </w:pPr>
    <w:r>
      <w:rPr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38F8D" wp14:editId="7BB6DBB4">
              <wp:simplePos x="0" y="0"/>
              <wp:positionH relativeFrom="column">
                <wp:posOffset>7150735</wp:posOffset>
              </wp:positionH>
              <wp:positionV relativeFrom="paragraph">
                <wp:posOffset>-331470</wp:posOffset>
              </wp:positionV>
              <wp:extent cx="2517775" cy="685165"/>
              <wp:effectExtent l="0" t="0" r="0" b="63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07207" w14:textId="77777777" w:rsidR="002F3EC9" w:rsidRDefault="002F3EC9" w:rsidP="002F3EC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537BC3" wp14:editId="7ABFA727">
                                <wp:extent cx="2500457" cy="710119"/>
                                <wp:effectExtent l="0" t="0" r="0" b="127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ender-Action-larg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1179" cy="7103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38F8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8" type="#_x0000_t202" style="position:absolute;margin-left:563.05pt;margin-top:-26.05pt;width:198.2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" filled="f" stroked="f">
              <v:textbox>
                <w:txbxContent>
                  <w:p w14:paraId="34C07207" w14:textId="77777777" w:rsidR="002F3EC9" w:rsidRDefault="002F3EC9" w:rsidP="002F3EC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1537BC3" wp14:editId="7ABFA727">
                          <wp:extent cx="2500457" cy="710119"/>
                          <wp:effectExtent l="0" t="0" r="0" b="127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ender-Action-larg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1179" cy="7103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43A5"/>
    <w:multiLevelType w:val="hybridMultilevel"/>
    <w:tmpl w:val="D4A6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0521"/>
    <w:multiLevelType w:val="hybridMultilevel"/>
    <w:tmpl w:val="33C0C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5982"/>
    <w:multiLevelType w:val="hybridMultilevel"/>
    <w:tmpl w:val="249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F2D1B"/>
    <w:multiLevelType w:val="hybridMultilevel"/>
    <w:tmpl w:val="93E67ED0"/>
    <w:lvl w:ilvl="0" w:tplc="D46A6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6606A"/>
    <w:multiLevelType w:val="hybridMultilevel"/>
    <w:tmpl w:val="4EAEE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16472"/>
    <w:multiLevelType w:val="hybridMultilevel"/>
    <w:tmpl w:val="33C0C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50A3"/>
    <w:multiLevelType w:val="hybridMultilevel"/>
    <w:tmpl w:val="0FB01FB6"/>
    <w:lvl w:ilvl="0" w:tplc="0824C0D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A5777"/>
    <w:multiLevelType w:val="hybridMultilevel"/>
    <w:tmpl w:val="33C0C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73BB"/>
    <w:multiLevelType w:val="hybridMultilevel"/>
    <w:tmpl w:val="FFDE6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7B0BEE"/>
    <w:multiLevelType w:val="hybridMultilevel"/>
    <w:tmpl w:val="B8D0920E"/>
    <w:lvl w:ilvl="0" w:tplc="B7B40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01AC"/>
    <w:multiLevelType w:val="hybridMultilevel"/>
    <w:tmpl w:val="C05E6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FA5FD1"/>
    <w:multiLevelType w:val="hybridMultilevel"/>
    <w:tmpl w:val="78FCF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5"/>
    <w:rsid w:val="00050BD3"/>
    <w:rsid w:val="00155FD8"/>
    <w:rsid w:val="00235F25"/>
    <w:rsid w:val="002F3EC9"/>
    <w:rsid w:val="00330F44"/>
    <w:rsid w:val="003949E0"/>
    <w:rsid w:val="003F766A"/>
    <w:rsid w:val="00417580"/>
    <w:rsid w:val="00425A6F"/>
    <w:rsid w:val="00494CBE"/>
    <w:rsid w:val="004B5FD5"/>
    <w:rsid w:val="0053649F"/>
    <w:rsid w:val="0061411E"/>
    <w:rsid w:val="00672C6A"/>
    <w:rsid w:val="00720F7D"/>
    <w:rsid w:val="0077695D"/>
    <w:rsid w:val="007A0F65"/>
    <w:rsid w:val="007E07E0"/>
    <w:rsid w:val="008C6932"/>
    <w:rsid w:val="008D7DED"/>
    <w:rsid w:val="008E04E6"/>
    <w:rsid w:val="00931A92"/>
    <w:rsid w:val="009753A9"/>
    <w:rsid w:val="00981A41"/>
    <w:rsid w:val="00996D30"/>
    <w:rsid w:val="009C5E53"/>
    <w:rsid w:val="00B3611B"/>
    <w:rsid w:val="00B667A9"/>
    <w:rsid w:val="00C806D3"/>
    <w:rsid w:val="00C879E0"/>
    <w:rsid w:val="00D6703B"/>
    <w:rsid w:val="00DE6273"/>
    <w:rsid w:val="00E22C64"/>
    <w:rsid w:val="00E6425C"/>
    <w:rsid w:val="00EA39BB"/>
    <w:rsid w:val="00EB2033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D50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F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D5"/>
    <w:pPr>
      <w:ind w:left="720"/>
      <w:contextualSpacing/>
    </w:pPr>
  </w:style>
  <w:style w:type="table" w:styleId="TableGrid">
    <w:name w:val="Table Grid"/>
    <w:basedOn w:val="TableNormal"/>
    <w:uiPriority w:val="39"/>
    <w:rsid w:val="004B5FD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F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32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9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932"/>
    <w:rPr>
      <w:vertAlign w:val="superscript"/>
    </w:rPr>
  </w:style>
  <w:style w:type="paragraph" w:styleId="Revision">
    <w:name w:val="Revision"/>
    <w:hidden/>
    <w:uiPriority w:val="99"/>
    <w:semiHidden/>
    <w:rsid w:val="00B3611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611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1" Type="http://schemas.microsoft.com/office/2016/09/relationships/commentsIds" Target="commentsIds.xml"/><Relationship Id="rId2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8D2A3D-7BD5-0E4E-9544-E899F7B0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 OneDrive</dc:creator>
  <cp:keywords/>
  <dc:description/>
  <cp:lastModifiedBy>NAS OneDrive</cp:lastModifiedBy>
  <cp:revision>3</cp:revision>
  <cp:lastPrinted>2023-04-26T15:06:00Z</cp:lastPrinted>
  <dcterms:created xsi:type="dcterms:W3CDTF">2023-06-15T13:01:00Z</dcterms:created>
  <dcterms:modified xsi:type="dcterms:W3CDTF">2023-06-15T16:52:00Z</dcterms:modified>
</cp:coreProperties>
</file>